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7292" w:rsidRDefault="00A42FF6">
      <w:r>
        <w:t>Informe de dirección</w:t>
      </w:r>
      <w:r w:rsidR="00F522DE">
        <w:t xml:space="preserve"> Junta Ordinaria de 29 de enero de 2020</w:t>
      </w:r>
    </w:p>
    <w:p w:rsidR="00A42FF6" w:rsidRDefault="00A42FF6"/>
    <w:p w:rsidR="00A42FF6" w:rsidRDefault="00A42FF6" w:rsidP="0050511F">
      <w:pPr>
        <w:jc w:val="both"/>
      </w:pPr>
      <w:r>
        <w:t>22-01-2020 Toma de posesión del nuevo equipo decanal.</w:t>
      </w:r>
    </w:p>
    <w:p w:rsidR="00F522DE" w:rsidRDefault="00F522DE" w:rsidP="0050511F">
      <w:pPr>
        <w:jc w:val="both"/>
      </w:pPr>
      <w:r>
        <w:t>22-01-2020 Reunión del Consejo de Dirección.</w:t>
      </w:r>
    </w:p>
    <w:p w:rsidR="00A42FF6" w:rsidRDefault="00A42FF6" w:rsidP="0050511F">
      <w:pPr>
        <w:jc w:val="both"/>
      </w:pPr>
      <w:r>
        <w:t xml:space="preserve">22-01-2020 Recepción de la </w:t>
      </w:r>
      <w:r w:rsidRPr="00A42FF6">
        <w:t>Instrucción de la Vicerrector de Estudiantes sobre plazo para ampliación de matríc</w:t>
      </w:r>
      <w:bookmarkStart w:id="0" w:name="_GoBack"/>
      <w:bookmarkEnd w:id="0"/>
      <w:r w:rsidRPr="00A42FF6">
        <w:t>ula para estudios de Grado o Máster oficial</w:t>
      </w:r>
      <w:r>
        <w:t xml:space="preserve">, en la que se establece que este periodo abarcará del 22 de enero al 10 de marzo. </w:t>
      </w:r>
    </w:p>
    <w:p w:rsidR="00A42FF6" w:rsidRDefault="00A42FF6" w:rsidP="0050511F">
      <w:pPr>
        <w:jc w:val="both"/>
      </w:pPr>
      <w:r>
        <w:t>23</w:t>
      </w:r>
      <w:r w:rsidR="00F522DE">
        <w:t xml:space="preserve"> y 24</w:t>
      </w:r>
      <w:r>
        <w:t xml:space="preserve">-01-2020 Asistencia a la Conferencia Andaluza de Decanos de </w:t>
      </w:r>
      <w:r w:rsidR="00F522DE">
        <w:t>Ciencias de la Salud en Málaga (Mª José Abellán Hervás y Verónica Pérez Cabezas).</w:t>
      </w:r>
    </w:p>
    <w:p w:rsidR="00F522DE" w:rsidRDefault="00F522DE" w:rsidP="0050511F">
      <w:pPr>
        <w:jc w:val="both"/>
      </w:pPr>
      <w:r>
        <w:t>23-01-2020 Jornada informativa sobre el proceso de acreditación del Máster en Fisioterapia neurológica y Máster e Investigación Enfermera y Práctica Profesional Avanzada.</w:t>
      </w:r>
    </w:p>
    <w:p w:rsidR="0050511F" w:rsidRDefault="0050511F" w:rsidP="0050511F">
      <w:pPr>
        <w:jc w:val="both"/>
      </w:pPr>
      <w:r>
        <w:t xml:space="preserve">24-01-2020 Recepción del estado de ejecución de la orgánica funcional solicitado: existe un crédito disponible de </w:t>
      </w:r>
      <w:r w:rsidRPr="0050511F">
        <w:t>53.420,49</w:t>
      </w:r>
      <w:r>
        <w:t xml:space="preserve"> euros</w:t>
      </w:r>
    </w:p>
    <w:p w:rsidR="00F522DE" w:rsidRDefault="00F522DE" w:rsidP="0050511F">
      <w:pPr>
        <w:jc w:val="both"/>
      </w:pPr>
      <w:r>
        <w:t>28-01-2020 Asistencia al Solemne acto de Investidura de Nuevos Doctores, con motivo de la festividad de Santo Tomás de Aquino, celebrado en la Escuela Superior de Ingeniería.</w:t>
      </w:r>
    </w:p>
    <w:p w:rsidR="00F522DE" w:rsidRDefault="00F522DE"/>
    <w:p w:rsidR="00F522DE" w:rsidRDefault="00F522DE"/>
    <w:p w:rsidR="00F522DE" w:rsidRDefault="00F522DE"/>
    <w:sectPr w:rsidR="00F522D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FF6"/>
    <w:rsid w:val="0050511F"/>
    <w:rsid w:val="00556344"/>
    <w:rsid w:val="00A42FF6"/>
    <w:rsid w:val="00EF641F"/>
    <w:rsid w:val="00F17292"/>
    <w:rsid w:val="00F52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usuario</cp:lastModifiedBy>
  <cp:revision>2</cp:revision>
  <cp:lastPrinted>2020-01-29T07:58:00Z</cp:lastPrinted>
  <dcterms:created xsi:type="dcterms:W3CDTF">2020-01-29T11:07:00Z</dcterms:created>
  <dcterms:modified xsi:type="dcterms:W3CDTF">2020-01-29T11:07:00Z</dcterms:modified>
</cp:coreProperties>
</file>